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2E" w:rsidRDefault="00EB312E" w:rsidP="00EB312E">
      <w:pPr>
        <w:rPr>
          <w:rFonts w:ascii="Arial" w:hAnsi="Arial" w:cs="Arial"/>
          <w:color w:val="403152" w:themeColor="accent4" w:themeShade="80"/>
          <w:sz w:val="24"/>
          <w:szCs w:val="24"/>
        </w:rPr>
      </w:pPr>
      <w:r>
        <w:rPr>
          <w:rFonts w:ascii="Arial" w:hAnsi="Arial" w:cs="Arial"/>
          <w:color w:val="403152" w:themeColor="accent4" w:themeShade="80"/>
          <w:sz w:val="24"/>
          <w:szCs w:val="24"/>
        </w:rPr>
        <w:t xml:space="preserve">5° Fiche Grammaire  </w:t>
      </w:r>
      <w:r>
        <w:rPr>
          <w:rFonts w:ascii="Arial" w:hAnsi="Arial" w:cs="Arial"/>
          <w:color w:val="403152" w:themeColor="accent4" w:themeShade="80"/>
          <w:sz w:val="24"/>
          <w:szCs w:val="24"/>
        </w:rPr>
        <w:br/>
        <w:t>Exprimer la cause</w:t>
      </w:r>
    </w:p>
    <w:p w:rsidR="00EB312E" w:rsidRPr="00EB312E" w:rsidRDefault="00EB312E" w:rsidP="00EB312E">
      <w:pPr>
        <w:rPr>
          <w:rFonts w:ascii="Arial" w:hAnsi="Arial" w:cs="Arial"/>
          <w:color w:val="403152" w:themeColor="accent4" w:themeShade="80"/>
          <w:sz w:val="28"/>
          <w:szCs w:val="28"/>
        </w:rPr>
      </w:pPr>
    </w:p>
    <w:p w:rsidR="00EB312E" w:rsidRPr="00EB312E" w:rsidRDefault="00EB312E">
      <w:pPr>
        <w:rPr>
          <w:rFonts w:ascii="Arial" w:hAnsi="Arial" w:cs="Arial"/>
          <w:color w:val="403152" w:themeColor="accent4" w:themeShade="80"/>
          <w:sz w:val="28"/>
          <w:szCs w:val="28"/>
        </w:rPr>
      </w:pPr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t xml:space="preserve">Pour </w:t>
      </w:r>
      <w:r w:rsidRPr="00EB312E">
        <w:rPr>
          <w:rFonts w:ascii="Arial" w:hAnsi="Arial" w:cs="Arial"/>
          <w:color w:val="403152" w:themeColor="accent4" w:themeShade="80"/>
          <w:sz w:val="28"/>
          <w:szCs w:val="28"/>
          <w:highlight w:val="green"/>
        </w:rPr>
        <w:t>exprimer la cause</w:t>
      </w:r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t>, nous avons</w:t>
      </w:r>
      <w:r>
        <w:rPr>
          <w:rFonts w:ascii="Arial" w:hAnsi="Arial" w:cs="Arial"/>
          <w:color w:val="403152" w:themeColor="accent4" w:themeShade="80"/>
          <w:sz w:val="28"/>
          <w:szCs w:val="28"/>
        </w:rPr>
        <w:t> :</w:t>
      </w:r>
    </w:p>
    <w:p w:rsidR="00EB312E" w:rsidRPr="00EB312E" w:rsidRDefault="00EB312E" w:rsidP="00EB312E">
      <w:pPr>
        <w:pStyle w:val="Paragraphedeliste"/>
        <w:numPr>
          <w:ilvl w:val="0"/>
          <w:numId w:val="1"/>
        </w:numPr>
        <w:rPr>
          <w:rFonts w:ascii="Arial" w:hAnsi="Arial" w:cs="Arial"/>
          <w:color w:val="403152" w:themeColor="accent4" w:themeShade="80"/>
          <w:sz w:val="28"/>
          <w:szCs w:val="28"/>
        </w:rPr>
      </w:pPr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t>le coordinateur « </w:t>
      </w:r>
      <w:proofErr w:type="spellStart"/>
      <w:r w:rsidRPr="00EB312E">
        <w:rPr>
          <w:rFonts w:ascii="Arial" w:hAnsi="Arial" w:cs="Arial"/>
          <w:color w:val="403152" w:themeColor="accent4" w:themeShade="80"/>
          <w:sz w:val="28"/>
          <w:szCs w:val="28"/>
          <w:highlight w:val="green"/>
        </w:rPr>
        <w:t>denn</w:t>
      </w:r>
      <w:proofErr w:type="spellEnd"/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t> </w:t>
      </w:r>
      <w:proofErr w:type="gramStart"/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t>»</w:t>
      </w:r>
      <w:r>
        <w:rPr>
          <w:rFonts w:ascii="Arial" w:hAnsi="Arial" w:cs="Arial"/>
          <w:color w:val="403152" w:themeColor="accent4" w:themeShade="80"/>
          <w:sz w:val="28"/>
          <w:szCs w:val="28"/>
        </w:rPr>
        <w:t>(</w:t>
      </w:r>
      <w:proofErr w:type="gramEnd"/>
      <w:r>
        <w:rPr>
          <w:rFonts w:ascii="Arial" w:hAnsi="Arial" w:cs="Arial"/>
          <w:color w:val="403152" w:themeColor="accent4" w:themeShade="80"/>
          <w:sz w:val="28"/>
          <w:szCs w:val="28"/>
        </w:rPr>
        <w:t>car)</w:t>
      </w:r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t xml:space="preserve"> qui compte pour « 0 » :</w:t>
      </w:r>
    </w:p>
    <w:p w:rsidR="00EB312E" w:rsidRPr="00EB312E" w:rsidRDefault="00EB312E" w:rsidP="00EB312E">
      <w:pPr>
        <w:pStyle w:val="Paragraphedeliste"/>
        <w:rPr>
          <w:rFonts w:ascii="Arial" w:hAnsi="Arial" w:cs="Arial"/>
          <w:color w:val="403152" w:themeColor="accent4" w:themeShade="80"/>
          <w:sz w:val="28"/>
          <w:szCs w:val="28"/>
          <w:lang w:val="de-DE"/>
        </w:rPr>
      </w:pPr>
      <w:r w:rsidRPr="00EB312E">
        <w:rPr>
          <w:rFonts w:ascii="Arial" w:hAnsi="Arial" w:cs="Arial"/>
          <w:color w:val="403152" w:themeColor="accent4" w:themeShade="80"/>
          <w:sz w:val="28"/>
          <w:szCs w:val="28"/>
          <w:lang w:val="de-DE"/>
        </w:rPr>
        <w:t xml:space="preserve"> « Ich kann nicht kommen, </w:t>
      </w:r>
      <w:r w:rsidRPr="00EB312E">
        <w:rPr>
          <w:rFonts w:ascii="Arial" w:hAnsi="Arial" w:cs="Arial"/>
          <w:color w:val="00B050"/>
          <w:sz w:val="28"/>
          <w:szCs w:val="28"/>
          <w:lang w:val="de-DE"/>
        </w:rPr>
        <w:t>denn(0)</w:t>
      </w:r>
      <w:r w:rsidRPr="00EB312E">
        <w:rPr>
          <w:rFonts w:ascii="Arial" w:hAnsi="Arial" w:cs="Arial"/>
          <w:color w:val="403152" w:themeColor="accent4" w:themeShade="80"/>
          <w:sz w:val="28"/>
          <w:szCs w:val="28"/>
          <w:lang w:val="de-DE"/>
        </w:rPr>
        <w:t xml:space="preserve"> </w:t>
      </w:r>
      <w:r w:rsidRPr="00EB312E">
        <w:rPr>
          <w:rFonts w:ascii="Arial" w:hAnsi="Arial" w:cs="Arial"/>
          <w:color w:val="5F497A" w:themeColor="accent4" w:themeShade="BF"/>
          <w:sz w:val="28"/>
          <w:szCs w:val="28"/>
          <w:lang w:val="de-DE"/>
        </w:rPr>
        <w:t>ich(1)</w:t>
      </w:r>
      <w:r w:rsidRPr="00EB312E">
        <w:rPr>
          <w:rFonts w:ascii="Arial" w:hAnsi="Arial" w:cs="Arial"/>
          <w:color w:val="403152" w:themeColor="accent4" w:themeShade="80"/>
          <w:sz w:val="28"/>
          <w:szCs w:val="28"/>
          <w:lang w:val="de-DE"/>
        </w:rPr>
        <w:t xml:space="preserve"> </w:t>
      </w:r>
      <w:r w:rsidRPr="00EB312E">
        <w:rPr>
          <w:rFonts w:ascii="Arial" w:hAnsi="Arial" w:cs="Arial"/>
          <w:color w:val="C00000"/>
          <w:sz w:val="28"/>
          <w:szCs w:val="28"/>
          <w:lang w:val="de-DE"/>
        </w:rPr>
        <w:t>muss(2)</w:t>
      </w:r>
      <w:r w:rsidRPr="00EB312E">
        <w:rPr>
          <w:rFonts w:ascii="Arial" w:hAnsi="Arial" w:cs="Arial"/>
          <w:color w:val="403152" w:themeColor="accent4" w:themeShade="80"/>
          <w:sz w:val="28"/>
          <w:szCs w:val="28"/>
          <w:lang w:val="de-DE"/>
        </w:rPr>
        <w:t xml:space="preserve"> meine Hausaufgaben machen.“</w:t>
      </w:r>
    </w:p>
    <w:p w:rsidR="00806E4E" w:rsidRPr="00EB312E" w:rsidRDefault="00EB312E" w:rsidP="00EB312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t xml:space="preserve"> et nous avons le subordonnant « </w:t>
      </w:r>
      <w:proofErr w:type="spellStart"/>
      <w:r w:rsidRPr="00EB312E">
        <w:rPr>
          <w:rFonts w:ascii="Arial" w:hAnsi="Arial" w:cs="Arial"/>
          <w:color w:val="403152" w:themeColor="accent4" w:themeShade="80"/>
          <w:sz w:val="28"/>
          <w:szCs w:val="28"/>
          <w:highlight w:val="green"/>
        </w:rPr>
        <w:t>weil</w:t>
      </w:r>
      <w:proofErr w:type="spellEnd"/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t> » un subordonnant avec lequel le verbe conjugué est à la fin dans la phrase dépendante</w:t>
      </w:r>
      <w:r>
        <w:rPr>
          <w:rFonts w:ascii="Arial" w:hAnsi="Arial" w:cs="Arial"/>
          <w:color w:val="403152" w:themeColor="accent4" w:themeShade="80"/>
          <w:sz w:val="28"/>
          <w:szCs w:val="28"/>
        </w:rPr>
        <w:t> </w:t>
      </w:r>
      <w:proofErr w:type="gramStart"/>
      <w:r>
        <w:rPr>
          <w:rFonts w:ascii="Arial" w:hAnsi="Arial" w:cs="Arial"/>
          <w:color w:val="403152" w:themeColor="accent4" w:themeShade="80"/>
          <w:sz w:val="28"/>
          <w:szCs w:val="28"/>
        </w:rPr>
        <w:t>:</w:t>
      </w:r>
      <w:proofErr w:type="gramEnd"/>
      <w:r>
        <w:rPr>
          <w:rFonts w:ascii="Arial" w:hAnsi="Arial" w:cs="Arial"/>
          <w:color w:val="403152" w:themeColor="accent4" w:themeShade="80"/>
          <w:sz w:val="28"/>
          <w:szCs w:val="28"/>
        </w:rPr>
        <w:br/>
        <w:t xml:space="preserve">«  </w:t>
      </w:r>
      <w:proofErr w:type="spellStart"/>
      <w:r>
        <w:rPr>
          <w:rFonts w:ascii="Arial" w:hAnsi="Arial" w:cs="Arial"/>
          <w:color w:val="403152" w:themeColor="accent4" w:themeShade="80"/>
          <w:sz w:val="28"/>
          <w:szCs w:val="28"/>
        </w:rPr>
        <w:t>Ich</w:t>
      </w:r>
      <w:proofErr w:type="spellEnd"/>
      <w:r>
        <w:rPr>
          <w:rFonts w:ascii="Arial" w:hAnsi="Arial" w:cs="Arial"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03152" w:themeColor="accent4" w:themeShade="80"/>
          <w:sz w:val="28"/>
          <w:szCs w:val="28"/>
        </w:rPr>
        <w:t>feiere</w:t>
      </w:r>
      <w:proofErr w:type="spellEnd"/>
      <w:r>
        <w:rPr>
          <w:rFonts w:ascii="Arial" w:hAnsi="Arial" w:cs="Arial"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03152" w:themeColor="accent4" w:themeShade="80"/>
          <w:sz w:val="28"/>
          <w:szCs w:val="28"/>
        </w:rPr>
        <w:t>meinen</w:t>
      </w:r>
      <w:proofErr w:type="spellEnd"/>
      <w:r>
        <w:rPr>
          <w:rFonts w:ascii="Arial" w:hAnsi="Arial" w:cs="Arial"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03152" w:themeColor="accent4" w:themeShade="80"/>
          <w:sz w:val="28"/>
          <w:szCs w:val="28"/>
        </w:rPr>
        <w:t>Geburtstag</w:t>
      </w:r>
      <w:proofErr w:type="spellEnd"/>
      <w:r>
        <w:rPr>
          <w:rFonts w:ascii="Arial" w:hAnsi="Arial" w:cs="Arial"/>
          <w:color w:val="403152" w:themeColor="accent4" w:themeShade="80"/>
          <w:sz w:val="28"/>
          <w:szCs w:val="28"/>
        </w:rPr>
        <w:t xml:space="preserve">, </w:t>
      </w:r>
      <w:proofErr w:type="spellStart"/>
      <w:r w:rsidRPr="00EB312E">
        <w:rPr>
          <w:rFonts w:ascii="Arial" w:hAnsi="Arial" w:cs="Arial"/>
          <w:color w:val="00B050"/>
          <w:sz w:val="28"/>
          <w:szCs w:val="28"/>
        </w:rPr>
        <w:t>weil</w:t>
      </w:r>
      <w:proofErr w:type="spellEnd"/>
      <w:r>
        <w:rPr>
          <w:rFonts w:ascii="Arial" w:hAnsi="Arial" w:cs="Arial"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03152" w:themeColor="accent4" w:themeShade="80"/>
          <w:sz w:val="28"/>
          <w:szCs w:val="28"/>
        </w:rPr>
        <w:t>ich</w:t>
      </w:r>
      <w:proofErr w:type="spellEnd"/>
      <w:r>
        <w:rPr>
          <w:rFonts w:ascii="Arial" w:hAnsi="Arial" w:cs="Arial"/>
          <w:color w:val="403152" w:themeColor="accent4" w:themeShade="8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403152" w:themeColor="accent4" w:themeShade="80"/>
          <w:sz w:val="28"/>
          <w:szCs w:val="28"/>
        </w:rPr>
        <w:t>Lust</w:t>
      </w:r>
      <w:proofErr w:type="spellEnd"/>
      <w:r>
        <w:rPr>
          <w:rFonts w:ascii="Arial" w:hAnsi="Arial" w:cs="Arial"/>
          <w:color w:val="403152" w:themeColor="accent4" w:themeShade="80"/>
          <w:sz w:val="28"/>
          <w:szCs w:val="28"/>
        </w:rPr>
        <w:t xml:space="preserve"> </w:t>
      </w:r>
      <w:proofErr w:type="spellStart"/>
      <w:r w:rsidRPr="00EB312E">
        <w:rPr>
          <w:rFonts w:ascii="Arial" w:hAnsi="Arial" w:cs="Arial"/>
          <w:color w:val="C00000"/>
          <w:sz w:val="28"/>
          <w:szCs w:val="28"/>
        </w:rPr>
        <w:t>habe</w:t>
      </w:r>
      <w:proofErr w:type="spellEnd"/>
      <w:r>
        <w:rPr>
          <w:rFonts w:ascii="Arial" w:hAnsi="Arial" w:cs="Arial"/>
          <w:color w:val="403152" w:themeColor="accent4" w:themeShade="80"/>
          <w:sz w:val="28"/>
          <w:szCs w:val="28"/>
        </w:rPr>
        <w:t> ! »</w:t>
      </w:r>
      <w:r w:rsidRPr="00EB312E">
        <w:rPr>
          <w:rFonts w:ascii="Arial" w:hAnsi="Arial" w:cs="Arial"/>
          <w:color w:val="403152" w:themeColor="accent4" w:themeShade="80"/>
          <w:sz w:val="28"/>
          <w:szCs w:val="28"/>
        </w:rPr>
        <w:br/>
      </w:r>
    </w:p>
    <w:sectPr w:rsidR="00806E4E" w:rsidRPr="00EB312E" w:rsidSect="0080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3357"/>
    <w:multiLevelType w:val="hybridMultilevel"/>
    <w:tmpl w:val="B8E840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12E"/>
    <w:rsid w:val="00806E4E"/>
    <w:rsid w:val="00EB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1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31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2020-03-24T11:48:00Z</dcterms:created>
  <dcterms:modified xsi:type="dcterms:W3CDTF">2020-03-24T11:56:00Z</dcterms:modified>
</cp:coreProperties>
</file>